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9" w:lineRule="auto"/>
        <w:rPr>
          <w:rFonts w:ascii="Arial"/>
          <w:sz w:val="21"/>
        </w:rPr>
      </w:pPr>
    </w:p>
    <w:p>
      <w:pPr>
        <w:spacing w:before="232" w:line="219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9"/>
          <w:sz w:val="31"/>
          <w:szCs w:val="31"/>
        </w:rPr>
        <w:t>危险废物产生情况月报表</w:t>
      </w:r>
    </w:p>
    <w:p>
      <w:pPr>
        <w:spacing w:line="188" w:lineRule="exact"/>
      </w:pPr>
    </w:p>
    <w:tbl>
      <w:tblPr>
        <w:tblStyle w:val="5"/>
        <w:tblW w:w="12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99"/>
        <w:gridCol w:w="999"/>
        <w:gridCol w:w="1419"/>
        <w:gridCol w:w="1269"/>
        <w:gridCol w:w="1419"/>
        <w:gridCol w:w="1718"/>
        <w:gridCol w:w="1549"/>
        <w:gridCol w:w="1269"/>
        <w:gridCol w:w="1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64" w:type="dxa"/>
            <w:vAlign w:val="top"/>
          </w:tcPr>
          <w:p>
            <w:pPr>
              <w:spacing w:before="263" w:line="221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899" w:type="dxa"/>
            <w:vAlign w:val="top"/>
          </w:tcPr>
          <w:p>
            <w:pPr>
              <w:spacing w:before="152" w:line="237" w:lineRule="auto"/>
              <w:ind w:left="229" w:right="95" w:hanging="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危险废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物名称</w:t>
            </w:r>
          </w:p>
        </w:tc>
        <w:tc>
          <w:tcPr>
            <w:tcW w:w="999" w:type="dxa"/>
            <w:vAlign w:val="top"/>
          </w:tcPr>
          <w:p>
            <w:pPr>
              <w:spacing w:before="153" w:line="21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危险废物</w:t>
            </w:r>
          </w:p>
          <w:p>
            <w:pPr>
              <w:spacing w:line="219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代码</w:t>
            </w:r>
          </w:p>
        </w:tc>
        <w:tc>
          <w:tcPr>
            <w:tcW w:w="1419" w:type="dxa"/>
            <w:vAlign w:val="top"/>
          </w:tcPr>
          <w:p>
            <w:pPr>
              <w:spacing w:before="263" w:line="219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产生工序</w:t>
            </w:r>
          </w:p>
        </w:tc>
        <w:tc>
          <w:tcPr>
            <w:tcW w:w="1269" w:type="dxa"/>
            <w:vAlign w:val="top"/>
          </w:tcPr>
          <w:p>
            <w:pPr>
              <w:spacing w:before="263" w:line="21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产生源/车间</w:t>
            </w:r>
          </w:p>
        </w:tc>
        <w:tc>
          <w:tcPr>
            <w:tcW w:w="1419" w:type="dxa"/>
            <w:vAlign w:val="top"/>
          </w:tcPr>
          <w:p>
            <w:pPr>
              <w:spacing w:before="43" w:line="220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废物流向</w:t>
            </w:r>
          </w:p>
          <w:p>
            <w:pPr>
              <w:spacing w:before="3" w:line="206" w:lineRule="auto"/>
              <w:ind w:left="1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(自行或委外</w:t>
            </w:r>
          </w:p>
          <w:p>
            <w:pPr>
              <w:spacing w:line="202" w:lineRule="auto"/>
              <w:ind w:left="4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处置)</w:t>
            </w:r>
          </w:p>
        </w:tc>
        <w:tc>
          <w:tcPr>
            <w:tcW w:w="1718" w:type="dxa"/>
            <w:vAlign w:val="top"/>
          </w:tcPr>
          <w:p>
            <w:pPr>
              <w:spacing w:before="153" w:line="238" w:lineRule="auto"/>
              <w:ind w:left="285" w:right="98" w:hanging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委托外单位利用处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置的企业名称</w:t>
            </w:r>
          </w:p>
        </w:tc>
        <w:tc>
          <w:tcPr>
            <w:tcW w:w="1549" w:type="dxa"/>
            <w:vAlign w:val="top"/>
          </w:tcPr>
          <w:p>
            <w:pPr>
              <w:spacing w:before="164" w:line="211" w:lineRule="auto"/>
              <w:ind w:left="578" w:right="110" w:hanging="4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危险废物许可证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编号</w:t>
            </w:r>
          </w:p>
        </w:tc>
        <w:tc>
          <w:tcPr>
            <w:tcW w:w="1269" w:type="dxa"/>
            <w:vAlign w:val="top"/>
          </w:tcPr>
          <w:p>
            <w:pPr>
              <w:spacing w:before="263" w:line="219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产生量/月(吨)</w:t>
            </w:r>
          </w:p>
        </w:tc>
        <w:tc>
          <w:tcPr>
            <w:tcW w:w="1124" w:type="dxa"/>
            <w:vAlign w:val="top"/>
          </w:tcPr>
          <w:p>
            <w:pPr>
              <w:spacing w:before="263" w:line="221" w:lineRule="auto"/>
              <w:ind w:left="3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154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154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154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154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154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154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4" w:type="dxa"/>
            <w:vAlign w:val="top"/>
          </w:tcPr>
          <w:p>
            <w:pPr>
              <w:spacing w:before="36" w:line="215" w:lineRule="auto"/>
              <w:ind w:left="184" w:right="87" w:hanging="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非工艺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危废</w:t>
            </w: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154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4" w:type="dxa"/>
            <w:vAlign w:val="top"/>
          </w:tcPr>
          <w:p>
            <w:pPr>
              <w:spacing w:before="174" w:line="299" w:lineRule="exact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9"/>
                <w:szCs w:val="19"/>
              </w:rPr>
              <w:t>……</w:t>
            </w: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154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64" w:type="dxa"/>
            <w:vAlign w:val="top"/>
          </w:tcPr>
          <w:p>
            <w:pPr>
              <w:spacing w:before="157" w:line="221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合计</w:t>
            </w: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1549" w:type="dxa"/>
            <w:vAlign w:val="top"/>
          </w:tcPr>
          <w:p>
            <w:pPr>
              <w:pStyle w:val="6"/>
            </w:pPr>
          </w:p>
        </w:tc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81" w:line="222" w:lineRule="auto"/>
        <w:ind w:left="274"/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  <w:r>
        <w:rPr>
          <w:rFonts w:ascii="宋体" w:hAnsi="宋体" w:eastAsia="宋体" w:cs="宋体"/>
          <w:spacing w:val="1"/>
          <w:sz w:val="18"/>
          <w:szCs w:val="18"/>
        </w:rPr>
        <w:t xml:space="preserve">               </w:t>
      </w:r>
      <w:r>
        <w:rPr>
          <w:rFonts w:ascii="SimHei" w:hAnsi="SimHei" w:eastAsia="SimHei" w:cs="SimHei"/>
          <w:spacing w:val="1"/>
          <w:sz w:val="16"/>
          <w:szCs w:val="16"/>
        </w:rPr>
        <w:t>填</w:t>
      </w:r>
      <w:r>
        <w:rPr>
          <w:rFonts w:ascii="SimHei" w:hAnsi="SimHei" w:eastAsia="SimHei" w:cs="SimHei"/>
          <w:sz w:val="16"/>
          <w:szCs w:val="16"/>
        </w:rPr>
        <w:t xml:space="preserve">报人：                       </w:t>
      </w:r>
      <w:r>
        <w:rPr>
          <w:rFonts w:ascii="宋体" w:hAnsi="宋体" w:eastAsia="宋体" w:cs="宋体"/>
          <w:sz w:val="16"/>
          <w:szCs w:val="16"/>
        </w:rPr>
        <w:t xml:space="preserve">联系电话：                     填报日期：      </w:t>
      </w:r>
      <w:r>
        <w:rPr>
          <w:rFonts w:ascii="宋体" w:hAnsi="宋体" w:eastAsia="宋体" w:cs="宋体"/>
          <w:sz w:val="18"/>
          <w:szCs w:val="18"/>
        </w:rPr>
        <w:t>年   月    日</w:t>
      </w:r>
    </w:p>
    <w:p>
      <w:pPr>
        <w:spacing w:before="164" w:line="219" w:lineRule="auto"/>
        <w:ind w:left="3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注：1、表头横线处填写企业名称；本表每月填写一次，不同工序产生相同类别的废物，</w:t>
      </w:r>
      <w:r>
        <w:rPr>
          <w:rFonts w:ascii="宋体" w:hAnsi="宋体" w:eastAsia="宋体" w:cs="宋体"/>
          <w:spacing w:val="1"/>
          <w:sz w:val="18"/>
          <w:szCs w:val="18"/>
        </w:rPr>
        <w:t>需分别编号以示区别。</w:t>
      </w:r>
    </w:p>
    <w:p>
      <w:pPr>
        <w:spacing w:before="57" w:line="219" w:lineRule="auto"/>
        <w:ind w:left="71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2、废物代码：按《国家危险废物名录》填写。</w:t>
      </w:r>
    </w:p>
    <w:p>
      <w:pPr>
        <w:spacing w:before="77" w:line="220" w:lineRule="auto"/>
        <w:ind w:left="70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>3、废物流向：包括自行利用处置的和委托外单位利用处置。若委托外单位利用处置</w:t>
      </w:r>
      <w:r>
        <w:rPr>
          <w:rFonts w:ascii="宋体" w:hAnsi="宋体" w:eastAsia="宋体" w:cs="宋体"/>
          <w:spacing w:val="2"/>
          <w:sz w:val="18"/>
          <w:szCs w:val="18"/>
        </w:rPr>
        <w:t>，需填写委托外单位利用处置的企业名称”和危险废物经营许</w:t>
      </w:r>
    </w:p>
    <w:sectPr>
      <w:footerReference r:id="rId5" w:type="default"/>
      <w:pgSz w:w="16840" w:h="11910"/>
      <w:pgMar w:top="1012" w:right="2285" w:bottom="2163" w:left="2114" w:header="0" w:footer="18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5914"/>
      <w:rPr>
        <w:rFonts w:hint="eastAsia" w:ascii="宋体" w:hAnsi="宋体" w:eastAsia="宋体" w:cs="宋体"/>
        <w:spacing w:val="-3"/>
        <w:sz w:val="26"/>
        <w:szCs w:val="26"/>
        <w:lang w:val="en-US" w:eastAsia="zh-CN"/>
      </w:rPr>
    </w:pPr>
    <w:r>
      <w:rPr>
        <w:rFonts w:hint="eastAsia" w:ascii="宋体" w:hAnsi="宋体" w:eastAsia="宋体" w:cs="宋体"/>
        <w:spacing w:val="-3"/>
        <w:sz w:val="26"/>
        <w:szCs w:val="26"/>
        <w:lang w:val="en-US" w:eastAsia="zh-C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FE47E3"/>
    <w:rsid w:val="7FED8012"/>
    <w:rsid w:val="D5FDC799"/>
    <w:rsid w:val="DFEF1D56"/>
    <w:rsid w:val="FFEE8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2025-10-28T23:53:00Z</dcterms:created>
  <dc:creator>aa</dc:creator>
  <cp:lastModifiedBy>coastline</cp:lastModifiedBy>
  <dcterms:modified xsi:type="dcterms:W3CDTF">2025-10-28T16:13:33Z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2025-10-28T15:53:01Z</vt:filetime>
  </property>
  <property fmtid="{D5CDD505-2E9C-101B-9397-08002B2CF9AE}" pid="4" name="UsrData">
    <vt:lpwstr>6900765c016945001fc42a46wl</vt:lpwstr>
  </property>
  <property fmtid="{D5CDD505-2E9C-101B-9397-08002B2CF9AE}" pid="5" name="KSOProductBuildVer">
    <vt:lpwstr>2052-11.8.2.1132</vt:lpwstr>
  </property>
  <property fmtid="{D5CDD505-2E9C-101B-9397-08002B2CF9AE}" pid="6" name="ICV">
    <vt:lpwstr>5511850A1C1CC725047700696D451868</vt:lpwstr>
  </property>
</Properties>
</file>